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C1816" w14:textId="77777777" w:rsidR="00D921A5" w:rsidRPr="00E806C6" w:rsidRDefault="00D921A5" w:rsidP="00D9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A6A6A6" w:themeColor="background1" w:themeShade="A6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A6A6A6" w:themeColor="background1" w:themeShade="A6"/>
          <w:sz w:val="26"/>
          <w:szCs w:val="26"/>
          <w:lang w:val="en-US"/>
        </w:rPr>
        <w:drawing>
          <wp:anchor distT="0" distB="0" distL="114300" distR="114300" simplePos="0" relativeHeight="251659264" behindDoc="1" locked="0" layoutInCell="1" allowOverlap="1" wp14:anchorId="7AACABBC" wp14:editId="4D45432F">
            <wp:simplePos x="0" y="0"/>
            <wp:positionH relativeFrom="column">
              <wp:posOffset>3352800</wp:posOffset>
            </wp:positionH>
            <wp:positionV relativeFrom="paragraph">
              <wp:posOffset>-104775</wp:posOffset>
            </wp:positionV>
            <wp:extent cx="2667000" cy="981075"/>
            <wp:effectExtent l="19050" t="0" r="0" b="0"/>
            <wp:wrapTight wrapText="bothSides">
              <wp:wrapPolygon edited="0">
                <wp:start x="-154" y="0"/>
                <wp:lineTo x="-154" y="21390"/>
                <wp:lineTo x="21600" y="21390"/>
                <wp:lineTo x="21600" y="0"/>
                <wp:lineTo x="-154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06C6">
        <w:rPr>
          <w:rFonts w:ascii="Arial" w:hAnsi="Arial" w:cs="Arial"/>
          <w:b/>
          <w:color w:val="A6A6A6" w:themeColor="background1" w:themeShade="A6"/>
          <w:sz w:val="26"/>
          <w:szCs w:val="26"/>
        </w:rPr>
        <w:t>Press Release</w:t>
      </w:r>
    </w:p>
    <w:p w14:paraId="4534D776" w14:textId="77777777" w:rsidR="00D921A5" w:rsidRPr="00E806C6" w:rsidRDefault="00D921A5" w:rsidP="00D9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6"/>
          <w:szCs w:val="26"/>
        </w:rPr>
      </w:pPr>
      <w:r w:rsidRPr="00E806C6">
        <w:rPr>
          <w:rFonts w:ascii="Arial" w:hAnsi="Arial" w:cs="Arial"/>
          <w:sz w:val="26"/>
          <w:szCs w:val="26"/>
        </w:rPr>
        <w:t>For Release,</w:t>
      </w:r>
      <w:r w:rsidRPr="001510FA">
        <w:rPr>
          <w:rFonts w:ascii="Courier New" w:eastAsia="Times New Roman" w:hAnsi="Courier New" w:cs="Courier New"/>
          <w:color w:val="2A2A2A"/>
          <w:lang w:eastAsia="en-GB"/>
        </w:rPr>
        <w:t xml:space="preserve"> </w:t>
      </w:r>
      <w:r w:rsidRPr="00E806C6">
        <w:rPr>
          <w:rFonts w:ascii="Arial" w:hAnsi="Arial" w:cs="Arial"/>
          <w:sz w:val="26"/>
          <w:szCs w:val="26"/>
        </w:rPr>
        <w:br/>
      </w:r>
      <w:r w:rsidR="00C069BA">
        <w:rPr>
          <w:rFonts w:ascii="Arial" w:hAnsi="Arial" w:cs="Arial"/>
          <w:sz w:val="26"/>
          <w:szCs w:val="26"/>
        </w:rPr>
        <w:t>10 Dec</w:t>
      </w:r>
      <w:r w:rsidRPr="00E806C6">
        <w:rPr>
          <w:rFonts w:ascii="Arial" w:hAnsi="Arial" w:cs="Arial"/>
          <w:sz w:val="26"/>
          <w:szCs w:val="26"/>
        </w:rPr>
        <w:t>, 2012</w:t>
      </w:r>
    </w:p>
    <w:p w14:paraId="173AB10C" w14:textId="77777777" w:rsidR="00D921A5" w:rsidRDefault="00D921A5" w:rsidP="00D92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1" w:lineRule="atLeast"/>
        <w:rPr>
          <w:rFonts w:ascii="Courier New" w:eastAsia="Times New Roman" w:hAnsi="Courier New" w:cs="Courier New"/>
          <w:color w:val="2A2A2A"/>
          <w:lang w:eastAsia="en-GB"/>
        </w:rPr>
      </w:pPr>
    </w:p>
    <w:p w14:paraId="41A6D168" w14:textId="77777777" w:rsidR="00D921A5" w:rsidRDefault="00D921A5" w:rsidP="00D92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1" w:lineRule="atLeast"/>
        <w:rPr>
          <w:rFonts w:ascii="Arial" w:hAnsi="Arial" w:cs="Arial"/>
          <w:b/>
          <w:bCs/>
          <w:color w:val="008000"/>
          <w:sz w:val="32"/>
          <w:szCs w:val="32"/>
        </w:rPr>
      </w:pPr>
    </w:p>
    <w:p w14:paraId="37BC5787" w14:textId="390053CB" w:rsidR="00D921A5" w:rsidRDefault="00D921A5" w:rsidP="00D92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1" w:lineRule="atLeast"/>
        <w:rPr>
          <w:rFonts w:ascii="Arial" w:hAnsi="Arial" w:cs="Arial"/>
          <w:b/>
          <w:bCs/>
          <w:color w:val="008000"/>
          <w:sz w:val="32"/>
          <w:szCs w:val="32"/>
        </w:rPr>
      </w:pPr>
      <w:r>
        <w:rPr>
          <w:rFonts w:ascii="Arial" w:hAnsi="Arial" w:cs="Arial"/>
          <w:b/>
          <w:bCs/>
          <w:color w:val="008000"/>
          <w:sz w:val="32"/>
          <w:szCs w:val="32"/>
        </w:rPr>
        <w:t>“Top Energy Facts USA</w:t>
      </w:r>
      <w:r w:rsidR="003236A6">
        <w:rPr>
          <w:rFonts w:ascii="Arial" w:hAnsi="Arial" w:cs="Arial"/>
          <w:b/>
          <w:bCs/>
          <w:color w:val="008000"/>
          <w:sz w:val="32"/>
          <w:szCs w:val="32"/>
        </w:rPr>
        <w:t xml:space="preserve"> – </w:t>
      </w:r>
      <w:r w:rsidR="003236A6" w:rsidRPr="003236A6">
        <w:rPr>
          <w:rFonts w:ascii="Arial" w:hAnsi="Arial" w:cs="Arial"/>
          <w:b/>
          <w:bCs/>
          <w:color w:val="008000"/>
          <w:sz w:val="32"/>
          <w:szCs w:val="32"/>
        </w:rPr>
        <w:t>the largest electric power system in the world</w:t>
      </w:r>
      <w:r>
        <w:rPr>
          <w:rFonts w:ascii="Arial" w:hAnsi="Arial" w:cs="Arial"/>
          <w:b/>
          <w:bCs/>
          <w:color w:val="008000"/>
          <w:sz w:val="32"/>
          <w:szCs w:val="32"/>
        </w:rPr>
        <w:t>”</w:t>
      </w:r>
    </w:p>
    <w:p w14:paraId="40E210CB" w14:textId="7C3AD621" w:rsidR="00977678" w:rsidRPr="00F364D1" w:rsidRDefault="00D921A5" w:rsidP="00F364D1">
      <w:pPr>
        <w:pStyle w:val="Heading3"/>
        <w:shd w:val="clear" w:color="auto" w:fill="FFFFFF"/>
        <w:spacing w:before="505" w:after="505"/>
        <w:jc w:val="both"/>
        <w:rPr>
          <w:rFonts w:ascii="Helvetica Neue" w:hAnsi="Helvetica Neue"/>
          <w:color w:val="333333"/>
          <w:sz w:val="24"/>
          <w:szCs w:val="24"/>
        </w:rPr>
      </w:pPr>
      <w:r w:rsidRPr="00C924DE">
        <w:rPr>
          <w:rFonts w:ascii="Helvetica Neue" w:hAnsi="Helvetica Neue"/>
          <w:color w:val="333333"/>
          <w:sz w:val="24"/>
          <w:szCs w:val="24"/>
        </w:rPr>
        <w:t>NRG Expert, the energy market research company</w:t>
      </w:r>
      <w:r w:rsidR="00853072">
        <w:rPr>
          <w:rFonts w:ascii="Helvetica Neue" w:hAnsi="Helvetica Neue"/>
          <w:color w:val="333333"/>
          <w:sz w:val="24"/>
          <w:szCs w:val="24"/>
        </w:rPr>
        <w:t>, analyses the energy use of</w:t>
      </w:r>
      <w:r>
        <w:rPr>
          <w:rFonts w:ascii="Helvetica Neue" w:hAnsi="Helvetica Neue"/>
          <w:color w:val="333333"/>
          <w:sz w:val="24"/>
          <w:szCs w:val="24"/>
        </w:rPr>
        <w:t xml:space="preserve"> the United States of</w:t>
      </w:r>
      <w:r w:rsidR="003236A6">
        <w:rPr>
          <w:rFonts w:ascii="Helvetica Neue" w:hAnsi="Helvetica Neue"/>
          <w:color w:val="333333"/>
          <w:sz w:val="24"/>
          <w:szCs w:val="24"/>
        </w:rPr>
        <w:t xml:space="preserve"> America</w:t>
      </w:r>
      <w:r w:rsidR="00B77AF2">
        <w:rPr>
          <w:rFonts w:ascii="Helvetica Neue" w:hAnsi="Helvetica Neue"/>
          <w:color w:val="333333"/>
          <w:sz w:val="24"/>
          <w:szCs w:val="24"/>
        </w:rPr>
        <w:t xml:space="preserve"> and reveals some interesting energy facts</w:t>
      </w:r>
      <w:r w:rsidR="003236A6">
        <w:rPr>
          <w:rFonts w:ascii="Helvetica Neue" w:hAnsi="Helvetica Neue"/>
          <w:color w:val="333333"/>
          <w:sz w:val="24"/>
          <w:szCs w:val="24"/>
        </w:rPr>
        <w:t xml:space="preserve">. </w:t>
      </w:r>
      <w:r w:rsidR="00820BAB">
        <w:rPr>
          <w:rFonts w:ascii="Helvetica Neue" w:hAnsi="Helvetica Neue"/>
          <w:color w:val="333333"/>
          <w:sz w:val="24"/>
          <w:szCs w:val="24"/>
        </w:rPr>
        <w:t>The</w:t>
      </w:r>
      <w:r w:rsidR="003236A6">
        <w:rPr>
          <w:rFonts w:ascii="Helvetica Neue" w:hAnsi="Helvetica Neue"/>
          <w:color w:val="333333"/>
          <w:sz w:val="24"/>
          <w:szCs w:val="24"/>
        </w:rPr>
        <w:t>ir</w:t>
      </w:r>
      <w:r w:rsidR="00820BAB">
        <w:rPr>
          <w:rFonts w:ascii="Helvetica Neue" w:hAnsi="Helvetica Neue"/>
          <w:color w:val="333333"/>
          <w:sz w:val="24"/>
          <w:szCs w:val="24"/>
        </w:rPr>
        <w:t xml:space="preserve"> energy demands </w:t>
      </w:r>
      <w:r w:rsidR="003236A6">
        <w:rPr>
          <w:rFonts w:ascii="Helvetica Neue" w:hAnsi="Helvetica Neue"/>
          <w:color w:val="333333"/>
          <w:sz w:val="24"/>
          <w:szCs w:val="24"/>
        </w:rPr>
        <w:t xml:space="preserve">are significant as they are </w:t>
      </w:r>
      <w:r>
        <w:rPr>
          <w:rFonts w:ascii="Helvetica Neue" w:hAnsi="Helvetica Neue"/>
          <w:color w:val="333333"/>
          <w:sz w:val="24"/>
          <w:szCs w:val="24"/>
        </w:rPr>
        <w:t>the largest</w:t>
      </w:r>
      <w:r w:rsidR="00820BAB">
        <w:rPr>
          <w:rFonts w:ascii="Helvetica Neue" w:hAnsi="Helvetica Neue"/>
          <w:color w:val="333333"/>
          <w:sz w:val="24"/>
          <w:szCs w:val="24"/>
        </w:rPr>
        <w:t xml:space="preserve"> and most technically </w:t>
      </w:r>
      <w:r w:rsidR="003236A6">
        <w:rPr>
          <w:rFonts w:ascii="Helvetica Neue" w:hAnsi="Helvetica Neue"/>
          <w:color w:val="333333"/>
          <w:sz w:val="24"/>
          <w:szCs w:val="24"/>
        </w:rPr>
        <w:t xml:space="preserve">advanced economy in the world, with the largest military. Currently </w:t>
      </w:r>
      <w:r w:rsidR="00B77AF2">
        <w:rPr>
          <w:rFonts w:ascii="Helvetica Neue" w:hAnsi="Helvetica Neue"/>
          <w:color w:val="333333"/>
          <w:sz w:val="24"/>
          <w:szCs w:val="24"/>
        </w:rPr>
        <w:t xml:space="preserve">the USA is </w:t>
      </w:r>
      <w:r w:rsidR="00820BAB">
        <w:rPr>
          <w:rFonts w:ascii="Helvetica Neue" w:hAnsi="Helvetica Neue"/>
          <w:color w:val="333333"/>
          <w:sz w:val="24"/>
          <w:szCs w:val="24"/>
        </w:rPr>
        <w:t>heavily reliant</w:t>
      </w:r>
      <w:r>
        <w:rPr>
          <w:rFonts w:ascii="Helvetica Neue" w:hAnsi="Helvetica Neue"/>
          <w:color w:val="333333"/>
          <w:sz w:val="24"/>
          <w:szCs w:val="24"/>
        </w:rPr>
        <w:t xml:space="preserve"> on the import of energy resources, such as oil.</w:t>
      </w:r>
      <w:r w:rsidR="003236A6">
        <w:rPr>
          <w:rFonts w:ascii="Helvetica Neue" w:hAnsi="Helvetica Neue"/>
          <w:color w:val="333333"/>
          <w:sz w:val="24"/>
          <w:szCs w:val="24"/>
        </w:rPr>
        <w:t xml:space="preserve"> </w:t>
      </w:r>
      <w:r>
        <w:rPr>
          <w:rFonts w:ascii="Helvetica Neue" w:hAnsi="Helvetica Neue"/>
          <w:color w:val="333333"/>
          <w:sz w:val="24"/>
          <w:szCs w:val="24"/>
        </w:rPr>
        <w:t>This however may sta</w:t>
      </w:r>
      <w:r w:rsidR="003236A6">
        <w:rPr>
          <w:rFonts w:ascii="Helvetica Neue" w:hAnsi="Helvetica Neue"/>
          <w:color w:val="333333"/>
          <w:sz w:val="24"/>
          <w:szCs w:val="24"/>
        </w:rPr>
        <w:t>rt to change in the next decade. R</w:t>
      </w:r>
      <w:r>
        <w:rPr>
          <w:rFonts w:ascii="Helvetica Neue" w:hAnsi="Helvetica Neue"/>
          <w:color w:val="333333"/>
          <w:sz w:val="24"/>
          <w:szCs w:val="24"/>
        </w:rPr>
        <w:t>esearch suggests the US will become self sufficient in energy by 2035</w:t>
      </w:r>
      <w:proofErr w:type="gramStart"/>
      <w:r>
        <w:rPr>
          <w:rFonts w:ascii="Helvetica Neue" w:hAnsi="Helvetica Neue"/>
          <w:color w:val="333333"/>
          <w:sz w:val="24"/>
          <w:szCs w:val="24"/>
        </w:rPr>
        <w:t>.</w:t>
      </w:r>
      <w:r w:rsidRPr="00D921A5">
        <w:rPr>
          <w:rFonts w:ascii="Helvetica Neue" w:hAnsi="Helvetica Neue"/>
          <w:color w:val="333333"/>
          <w:sz w:val="24"/>
          <w:szCs w:val="24"/>
          <w:vertAlign w:val="subscript"/>
        </w:rPr>
        <w:t>[</w:t>
      </w:r>
      <w:proofErr w:type="gramEnd"/>
      <w:r w:rsidRPr="00D921A5">
        <w:rPr>
          <w:rFonts w:ascii="Helvetica Neue" w:hAnsi="Helvetica Neue"/>
          <w:color w:val="333333"/>
          <w:sz w:val="24"/>
          <w:szCs w:val="24"/>
          <w:vertAlign w:val="subscript"/>
        </w:rPr>
        <w:t>3]</w:t>
      </w:r>
      <w:r w:rsidR="00977678">
        <w:rPr>
          <w:rFonts w:ascii="Helvetica Neue" w:hAnsi="Helvetica Neue"/>
          <w:color w:val="333333"/>
          <w:sz w:val="24"/>
          <w:szCs w:val="24"/>
        </w:rPr>
        <w:t xml:space="preserve"> This will allow them to move away from</w:t>
      </w:r>
      <w:r w:rsidR="007B28CC">
        <w:rPr>
          <w:rFonts w:ascii="Helvetica Neue" w:hAnsi="Helvetica Neue"/>
          <w:color w:val="333333"/>
          <w:sz w:val="24"/>
          <w:szCs w:val="24"/>
        </w:rPr>
        <w:t xml:space="preserve"> their reliance on oil supplies in the </w:t>
      </w:r>
      <w:r w:rsidR="00F364D1">
        <w:rPr>
          <w:rFonts w:ascii="Helvetica Neue" w:hAnsi="Helvetica Neue"/>
          <w:color w:val="333333"/>
          <w:sz w:val="24"/>
          <w:szCs w:val="24"/>
        </w:rPr>
        <w:t>Mi</w:t>
      </w:r>
      <w:r w:rsidR="007B28CC">
        <w:rPr>
          <w:rFonts w:ascii="Helvetica Neue" w:hAnsi="Helvetica Neue"/>
          <w:color w:val="333333"/>
          <w:sz w:val="24"/>
          <w:szCs w:val="24"/>
        </w:rPr>
        <w:t xml:space="preserve">ddle East, to a more </w:t>
      </w:r>
      <w:r w:rsidR="003236A6">
        <w:rPr>
          <w:rFonts w:ascii="Helvetica Neue" w:hAnsi="Helvetica Neue"/>
          <w:color w:val="333333"/>
          <w:sz w:val="24"/>
          <w:szCs w:val="24"/>
        </w:rPr>
        <w:t>domestic</w:t>
      </w:r>
      <w:r w:rsidR="007B28CC">
        <w:rPr>
          <w:rFonts w:ascii="Helvetica Neue" w:hAnsi="Helvetica Neue"/>
          <w:color w:val="333333"/>
          <w:sz w:val="24"/>
          <w:szCs w:val="24"/>
        </w:rPr>
        <w:t xml:space="preserve"> energy future.</w:t>
      </w:r>
    </w:p>
    <w:p w14:paraId="0DC3C45C" w14:textId="23CC6841" w:rsidR="00B77AF2" w:rsidRPr="00B77AF2" w:rsidRDefault="003236A6" w:rsidP="00B77AF2">
      <w:pPr>
        <w:widowControl w:val="0"/>
        <w:autoSpaceDE w:val="0"/>
        <w:autoSpaceDN w:val="0"/>
        <w:adjustRightInd w:val="0"/>
        <w:spacing w:after="400" w:line="240" w:lineRule="auto"/>
        <w:rPr>
          <w:rFonts w:ascii="Helvetica Neue" w:eastAsiaTheme="minorEastAsia" w:hAnsi="Helvetica Neue" w:cs="Helvetica Neue"/>
          <w:color w:val="262626"/>
          <w:sz w:val="24"/>
          <w:szCs w:val="24"/>
          <w:lang w:val="en-US"/>
        </w:rPr>
      </w:pPr>
      <w:r w:rsidRPr="00B77AF2">
        <w:rPr>
          <w:rFonts w:ascii="Helvetica Neue" w:eastAsiaTheme="minorEastAsia" w:hAnsi="Helvetica Neue" w:cs="Helvetica Neue"/>
          <w:color w:val="262626"/>
          <w:sz w:val="24"/>
          <w:szCs w:val="24"/>
          <w:lang w:val="en-US"/>
        </w:rPr>
        <w:t>NRG Expert continually surveys the global energy markets to provide topical and robust energy data.</w:t>
      </w:r>
      <w:r w:rsidRPr="00B77AF2">
        <w:rPr>
          <w:rFonts w:ascii="Helvetica Neue" w:hAnsi="Helvetica Neue"/>
          <w:b/>
          <w:sz w:val="24"/>
          <w:szCs w:val="24"/>
        </w:rPr>
        <w:t xml:space="preserve"> </w:t>
      </w:r>
      <w:r w:rsidRPr="00B77AF2">
        <w:rPr>
          <w:rFonts w:ascii="Helvetica Neue" w:eastAsiaTheme="minorEastAsia" w:hAnsi="Helvetica Neue" w:cs="Helvetica Neue"/>
          <w:color w:val="262626"/>
          <w:sz w:val="24"/>
          <w:szCs w:val="24"/>
          <w:lang w:val="en-US"/>
        </w:rPr>
        <w:t xml:space="preserve">To share their findings NRG Expert has compiled a </w:t>
      </w:r>
      <w:r w:rsidR="00B77AF2" w:rsidRPr="00B77AF2">
        <w:rPr>
          <w:rFonts w:ascii="Helvetica Neue" w:eastAsiaTheme="minorEastAsia" w:hAnsi="Helvetica Neue" w:cs="Helvetica Neue"/>
          <w:color w:val="262626"/>
          <w:sz w:val="24"/>
          <w:szCs w:val="24"/>
          <w:lang w:val="en-US"/>
        </w:rPr>
        <w:t>by-c</w:t>
      </w:r>
      <w:r w:rsidR="00B77AF2">
        <w:rPr>
          <w:rFonts w:ascii="Helvetica Neue" w:eastAsiaTheme="minorEastAsia" w:hAnsi="Helvetica Neue" w:cs="Helvetica Neue"/>
          <w:color w:val="262626"/>
          <w:sz w:val="24"/>
          <w:szCs w:val="24"/>
          <w:lang w:val="en-US"/>
        </w:rPr>
        <w:t>ountry interactive database of electricity, gas, water, p</w:t>
      </w:r>
      <w:r w:rsidR="00B77AF2" w:rsidRPr="00B77AF2">
        <w:rPr>
          <w:rFonts w:ascii="Helvetica Neue" w:eastAsiaTheme="minorEastAsia" w:hAnsi="Helvetica Neue" w:cs="Helvetica Neue"/>
          <w:color w:val="262626"/>
          <w:sz w:val="24"/>
          <w:szCs w:val="24"/>
          <w:lang w:val="en-US"/>
        </w:rPr>
        <w:t>etrole</w:t>
      </w:r>
      <w:r w:rsidR="00B77AF2">
        <w:rPr>
          <w:rFonts w:ascii="Helvetica Neue" w:eastAsiaTheme="minorEastAsia" w:hAnsi="Helvetica Neue" w:cs="Helvetica Neue"/>
          <w:color w:val="262626"/>
          <w:sz w:val="24"/>
          <w:szCs w:val="24"/>
          <w:lang w:val="en-US"/>
        </w:rPr>
        <w:t xml:space="preserve">um and </w:t>
      </w:r>
      <w:proofErr w:type="spellStart"/>
      <w:r w:rsidR="00B77AF2">
        <w:rPr>
          <w:rFonts w:ascii="Helvetica Neue" w:eastAsiaTheme="minorEastAsia" w:hAnsi="Helvetica Neue" w:cs="Helvetica Neue"/>
          <w:color w:val="262626"/>
          <w:sz w:val="24"/>
          <w:szCs w:val="24"/>
          <w:lang w:val="en-US"/>
        </w:rPr>
        <w:t>b</w:t>
      </w:r>
      <w:r w:rsidR="00B77AF2" w:rsidRPr="00B77AF2">
        <w:rPr>
          <w:rFonts w:ascii="Helvetica Neue" w:eastAsiaTheme="minorEastAsia" w:hAnsi="Helvetica Neue" w:cs="Helvetica Neue"/>
          <w:color w:val="262626"/>
          <w:sz w:val="24"/>
          <w:szCs w:val="24"/>
          <w:lang w:val="en-US"/>
        </w:rPr>
        <w:t>ioFuel</w:t>
      </w:r>
      <w:proofErr w:type="spellEnd"/>
      <w:r w:rsidR="00B77AF2" w:rsidRPr="00B77AF2">
        <w:rPr>
          <w:rFonts w:ascii="Helvetica Neue" w:eastAsiaTheme="minorEastAsia" w:hAnsi="Helvetica Neue" w:cs="Helvetica Neue"/>
          <w:color w:val="262626"/>
          <w:sz w:val="24"/>
          <w:szCs w:val="24"/>
          <w:lang w:val="en-US"/>
        </w:rPr>
        <w:t xml:space="preserve"> data</w:t>
      </w:r>
      <w:r w:rsidR="00B77AF2">
        <w:rPr>
          <w:rFonts w:ascii="Helvetica Neue" w:eastAsiaTheme="minorEastAsia" w:hAnsi="Helvetica Neue" w:cs="Helvetica Neue"/>
          <w:color w:val="262626"/>
          <w:sz w:val="24"/>
          <w:szCs w:val="24"/>
          <w:lang w:val="en-US"/>
        </w:rPr>
        <w:t>,</w:t>
      </w:r>
      <w:r w:rsidR="00B77AF2" w:rsidRPr="00B77AF2">
        <w:rPr>
          <w:rFonts w:ascii="Helvetica Neue" w:eastAsiaTheme="minorEastAsia" w:hAnsi="Helvetica Neue" w:cs="Helvetica Neue"/>
          <w:color w:val="262626"/>
          <w:sz w:val="24"/>
          <w:szCs w:val="24"/>
          <w:lang w:val="en-US"/>
        </w:rPr>
        <w:t xml:space="preserve"> containing vital energy statistics about each country of the world. For more information review NRG Expert’s </w:t>
      </w:r>
      <w:r w:rsidRPr="00B77AF2">
        <w:rPr>
          <w:rFonts w:ascii="Helvetica Neue" w:eastAsiaTheme="minorEastAsia" w:hAnsi="Helvetica Neue" w:cs="Helvetica Neue"/>
          <w:color w:val="262626"/>
          <w:sz w:val="24"/>
          <w:szCs w:val="24"/>
          <w:lang w:val="en-US"/>
        </w:rPr>
        <w:t xml:space="preserve">Global Energy </w:t>
      </w:r>
      <w:r w:rsidR="00B77AF2" w:rsidRPr="00B77AF2">
        <w:rPr>
          <w:rFonts w:ascii="Helvetica Neue" w:eastAsiaTheme="minorEastAsia" w:hAnsi="Helvetica Neue" w:cs="Helvetica Neue"/>
          <w:color w:val="262626"/>
          <w:sz w:val="24"/>
          <w:szCs w:val="24"/>
          <w:lang w:val="en-US"/>
        </w:rPr>
        <w:t xml:space="preserve">Almanac available at </w:t>
      </w:r>
      <w:hyperlink r:id="rId8" w:history="1">
        <w:r w:rsidR="00B77AF2" w:rsidRPr="00B77AF2">
          <w:rPr>
            <w:rFonts w:ascii="Helvetica Neue" w:hAnsi="Helvetica Neue" w:cs="Helvetica Neue"/>
            <w:b/>
            <w:color w:val="262626"/>
            <w:sz w:val="24"/>
            <w:szCs w:val="24"/>
            <w:lang w:val="en-US"/>
          </w:rPr>
          <w:t>www.nrgexpert.com</w:t>
        </w:r>
      </w:hyperlink>
      <w:r w:rsidR="00B77AF2" w:rsidRPr="00B77AF2">
        <w:rPr>
          <w:rFonts w:ascii="Helvetica Neue" w:eastAsiaTheme="minorEastAsia" w:hAnsi="Helvetica Neue" w:cs="Helvetica Neue"/>
          <w:color w:val="262626"/>
          <w:sz w:val="24"/>
          <w:szCs w:val="24"/>
          <w:lang w:val="en-US"/>
        </w:rPr>
        <w:t xml:space="preserve"> &lt; http://www.nrgexpert.com/industry-intelligence/nrg-expert-almanac/&gt;</w:t>
      </w:r>
    </w:p>
    <w:p w14:paraId="7306B069" w14:textId="38566728" w:rsidR="0068473C" w:rsidRPr="00B77AF2" w:rsidRDefault="003236A6" w:rsidP="003236A6">
      <w:pPr>
        <w:rPr>
          <w:rFonts w:ascii="Helvetica Neue" w:hAnsi="Helvetica Neue"/>
          <w:sz w:val="24"/>
          <w:szCs w:val="24"/>
        </w:rPr>
      </w:pPr>
      <w:r w:rsidRPr="00B77AF2">
        <w:rPr>
          <w:rFonts w:ascii="Helvetica Neue" w:hAnsi="Helvetica Neue"/>
          <w:b/>
          <w:sz w:val="24"/>
          <w:szCs w:val="24"/>
        </w:rPr>
        <w:t xml:space="preserve">Here NRG Expert reveals the top </w:t>
      </w:r>
      <w:r w:rsidR="00977678" w:rsidRPr="00B77AF2">
        <w:rPr>
          <w:rFonts w:ascii="Helvetica Neue" w:hAnsi="Helvetica Neue"/>
          <w:b/>
          <w:sz w:val="24"/>
          <w:szCs w:val="24"/>
        </w:rPr>
        <w:t>energy facts</w:t>
      </w:r>
      <w:r w:rsidRPr="00B77AF2">
        <w:rPr>
          <w:rFonts w:ascii="Helvetica Neue" w:hAnsi="Helvetica Neue"/>
          <w:b/>
          <w:sz w:val="24"/>
          <w:szCs w:val="24"/>
        </w:rPr>
        <w:t xml:space="preserve"> about the USA:</w:t>
      </w:r>
      <w:r w:rsidR="00977678" w:rsidRPr="00B77AF2">
        <w:rPr>
          <w:rFonts w:ascii="Helvetica Neue" w:hAnsi="Helvetica Neue"/>
          <w:b/>
          <w:sz w:val="24"/>
          <w:szCs w:val="24"/>
        </w:rPr>
        <w:t xml:space="preserve">  </w:t>
      </w:r>
    </w:p>
    <w:p w14:paraId="62AAB2A4" w14:textId="6814C1CA" w:rsidR="00D921A5" w:rsidRPr="00B77AF2" w:rsidRDefault="009418B1" w:rsidP="009418B1">
      <w:pPr>
        <w:rPr>
          <w:rFonts w:ascii="Helvetica Neue" w:hAnsi="Helvetica Neue"/>
          <w:sz w:val="24"/>
          <w:szCs w:val="24"/>
        </w:rPr>
      </w:pPr>
      <w:r w:rsidRPr="00B77AF2">
        <w:rPr>
          <w:rFonts w:ascii="Helvetica Neue" w:hAnsi="Helvetica Neue"/>
          <w:b/>
          <w:sz w:val="24"/>
          <w:szCs w:val="24"/>
        </w:rPr>
        <w:t>&gt;&gt;</w:t>
      </w:r>
      <w:r w:rsidRPr="00B77AF2">
        <w:rPr>
          <w:rFonts w:ascii="Helvetica Neue" w:hAnsi="Helvetica Neue"/>
          <w:sz w:val="24"/>
          <w:szCs w:val="24"/>
        </w:rPr>
        <w:t xml:space="preserve"> </w:t>
      </w:r>
      <w:r w:rsidR="00D921A5" w:rsidRPr="00B77AF2">
        <w:rPr>
          <w:rFonts w:ascii="Helvetica Neue" w:hAnsi="Helvetica Neue"/>
          <w:sz w:val="24"/>
          <w:szCs w:val="24"/>
        </w:rPr>
        <w:t xml:space="preserve">Americans consume </w:t>
      </w:r>
      <w:r w:rsidR="00D921A5" w:rsidRPr="00B77AF2">
        <w:rPr>
          <w:rFonts w:ascii="Helvetica Neue" w:hAnsi="Helvetica Neue"/>
          <w:b/>
          <w:sz w:val="24"/>
          <w:szCs w:val="24"/>
        </w:rPr>
        <w:t>26%</w:t>
      </w:r>
      <w:r w:rsidR="00D921A5" w:rsidRPr="00B77AF2">
        <w:rPr>
          <w:rFonts w:ascii="Helvetica Neue" w:hAnsi="Helvetica Neue"/>
          <w:sz w:val="24"/>
          <w:szCs w:val="24"/>
        </w:rPr>
        <w:t xml:space="preserve"> of the world’s energy. </w:t>
      </w:r>
      <w:r w:rsidR="00D921A5" w:rsidRPr="00B77AF2">
        <w:rPr>
          <w:rFonts w:ascii="Helvetica Neue" w:hAnsi="Helvetica Neue"/>
          <w:sz w:val="24"/>
          <w:szCs w:val="24"/>
          <w:vertAlign w:val="subscript"/>
        </w:rPr>
        <w:t>[1]</w:t>
      </w:r>
    </w:p>
    <w:p w14:paraId="49941937" w14:textId="7BAE4833" w:rsidR="00D921A5" w:rsidRPr="00B77AF2" w:rsidRDefault="009418B1" w:rsidP="009418B1">
      <w:pPr>
        <w:rPr>
          <w:rFonts w:ascii="Helvetica Neue" w:hAnsi="Helvetica Neue"/>
          <w:sz w:val="24"/>
          <w:szCs w:val="24"/>
        </w:rPr>
      </w:pPr>
      <w:r w:rsidRPr="00B77AF2">
        <w:rPr>
          <w:rFonts w:ascii="Helvetica Neue" w:hAnsi="Helvetica Neue"/>
          <w:b/>
          <w:sz w:val="24"/>
          <w:szCs w:val="24"/>
        </w:rPr>
        <w:t>&gt;&gt;</w:t>
      </w:r>
      <w:r w:rsidRPr="00B77AF2">
        <w:rPr>
          <w:rFonts w:ascii="Helvetica Neue" w:hAnsi="Helvetica Neue"/>
          <w:sz w:val="24"/>
          <w:szCs w:val="24"/>
        </w:rPr>
        <w:t xml:space="preserve"> </w:t>
      </w:r>
      <w:r w:rsidR="00D921A5" w:rsidRPr="00B77AF2">
        <w:rPr>
          <w:rFonts w:ascii="Helvetica Neue" w:hAnsi="Helvetica Neue"/>
          <w:sz w:val="24"/>
          <w:szCs w:val="24"/>
        </w:rPr>
        <w:t xml:space="preserve">The US has the largest </w:t>
      </w:r>
      <w:r w:rsidR="00D921A5" w:rsidRPr="00B77AF2">
        <w:rPr>
          <w:rFonts w:ascii="Helvetica Neue" w:hAnsi="Helvetica Neue"/>
          <w:b/>
          <w:sz w:val="24"/>
          <w:szCs w:val="24"/>
        </w:rPr>
        <w:t>electric power system</w:t>
      </w:r>
      <w:r w:rsidR="00D921A5" w:rsidRPr="00B77AF2">
        <w:rPr>
          <w:rFonts w:ascii="Helvetica Neue" w:hAnsi="Helvetica Neue"/>
          <w:sz w:val="24"/>
          <w:szCs w:val="24"/>
        </w:rPr>
        <w:t xml:space="preserve"> in the world at </w:t>
      </w:r>
      <w:r w:rsidR="00D921A5" w:rsidRPr="00B77AF2">
        <w:rPr>
          <w:rFonts w:ascii="Helvetica Neue" w:hAnsi="Helvetica Neue"/>
          <w:b/>
          <w:sz w:val="24"/>
          <w:szCs w:val="24"/>
        </w:rPr>
        <w:t>800,000MWe</w:t>
      </w:r>
      <w:r w:rsidR="00D921A5" w:rsidRPr="00B77AF2">
        <w:rPr>
          <w:rFonts w:ascii="Helvetica Neue" w:hAnsi="Helvetica Neue"/>
          <w:sz w:val="24"/>
          <w:szCs w:val="24"/>
        </w:rPr>
        <w:t xml:space="preserve">, almost twice the generating capacity of its nearest competitor, China. </w:t>
      </w:r>
      <w:r w:rsidR="00D921A5" w:rsidRPr="00B77AF2">
        <w:rPr>
          <w:rFonts w:ascii="Helvetica Neue" w:hAnsi="Helvetica Neue"/>
          <w:sz w:val="24"/>
          <w:szCs w:val="24"/>
          <w:vertAlign w:val="subscript"/>
        </w:rPr>
        <w:t>[2]</w:t>
      </w:r>
    </w:p>
    <w:p w14:paraId="51983270" w14:textId="68721576" w:rsidR="00D921A5" w:rsidRPr="00B77AF2" w:rsidRDefault="009418B1" w:rsidP="009418B1">
      <w:pPr>
        <w:rPr>
          <w:rFonts w:ascii="Helvetica Neue" w:hAnsi="Helvetica Neue"/>
          <w:sz w:val="24"/>
          <w:szCs w:val="24"/>
        </w:rPr>
      </w:pPr>
      <w:r w:rsidRPr="00B77AF2">
        <w:rPr>
          <w:rFonts w:ascii="Helvetica Neue" w:hAnsi="Helvetica Neue"/>
          <w:b/>
          <w:sz w:val="24"/>
          <w:szCs w:val="24"/>
        </w:rPr>
        <w:t xml:space="preserve">&gt;&gt; </w:t>
      </w:r>
      <w:r w:rsidR="00D921A5" w:rsidRPr="00B77AF2">
        <w:rPr>
          <w:rFonts w:ascii="Helvetica Neue" w:hAnsi="Helvetica Neue"/>
          <w:sz w:val="24"/>
          <w:szCs w:val="24"/>
        </w:rPr>
        <w:t xml:space="preserve">US to overtake </w:t>
      </w:r>
      <w:r w:rsidR="00D921A5" w:rsidRPr="00B77AF2">
        <w:rPr>
          <w:rFonts w:ascii="Helvetica Neue" w:hAnsi="Helvetica Neue"/>
          <w:b/>
          <w:sz w:val="24"/>
          <w:szCs w:val="24"/>
        </w:rPr>
        <w:t>Saudi Arabia</w:t>
      </w:r>
      <w:r w:rsidR="00D921A5" w:rsidRPr="00B77AF2">
        <w:rPr>
          <w:rFonts w:ascii="Helvetica Neue" w:hAnsi="Helvetica Neue"/>
          <w:sz w:val="24"/>
          <w:szCs w:val="24"/>
        </w:rPr>
        <w:t xml:space="preserve"> as the </w:t>
      </w:r>
      <w:proofErr w:type="gramStart"/>
      <w:r w:rsidR="00D921A5" w:rsidRPr="00B77AF2">
        <w:rPr>
          <w:rFonts w:ascii="Helvetica Neue" w:hAnsi="Helvetica Neue"/>
          <w:sz w:val="24"/>
          <w:szCs w:val="24"/>
        </w:rPr>
        <w:t>world’s</w:t>
      </w:r>
      <w:proofErr w:type="gramEnd"/>
      <w:r w:rsidR="00D921A5" w:rsidRPr="00B77AF2">
        <w:rPr>
          <w:rFonts w:ascii="Helvetica Neue" w:hAnsi="Helvetica Neue"/>
          <w:sz w:val="24"/>
          <w:szCs w:val="24"/>
        </w:rPr>
        <w:t xml:space="preserve"> bigg</w:t>
      </w:r>
      <w:r w:rsidR="00820BAB" w:rsidRPr="00B77AF2">
        <w:rPr>
          <w:rFonts w:ascii="Helvetica Neue" w:hAnsi="Helvetica Neue"/>
          <w:sz w:val="24"/>
          <w:szCs w:val="24"/>
        </w:rPr>
        <w:t xml:space="preserve">est </w:t>
      </w:r>
      <w:r w:rsidR="00820BAB" w:rsidRPr="00B77AF2">
        <w:rPr>
          <w:rFonts w:ascii="Helvetica Neue" w:hAnsi="Helvetica Neue"/>
          <w:b/>
          <w:sz w:val="24"/>
          <w:szCs w:val="24"/>
        </w:rPr>
        <w:t>oil producer</w:t>
      </w:r>
      <w:r w:rsidR="00820BAB" w:rsidRPr="00B77AF2">
        <w:rPr>
          <w:rFonts w:ascii="Helvetica Neue" w:hAnsi="Helvetica Neue"/>
          <w:sz w:val="24"/>
          <w:szCs w:val="24"/>
        </w:rPr>
        <w:t xml:space="preserve"> by 2020. (IEA)</w:t>
      </w:r>
      <w:r w:rsidR="00D921A5" w:rsidRPr="00B77AF2">
        <w:rPr>
          <w:rFonts w:ascii="Helvetica Neue" w:hAnsi="Helvetica Neue"/>
          <w:sz w:val="24"/>
          <w:szCs w:val="24"/>
          <w:vertAlign w:val="subscript"/>
        </w:rPr>
        <w:t>[4]</w:t>
      </w:r>
    </w:p>
    <w:p w14:paraId="56D3DC43" w14:textId="22310CC1" w:rsidR="00D921A5" w:rsidRPr="00B77AF2" w:rsidRDefault="009418B1" w:rsidP="009418B1">
      <w:pPr>
        <w:rPr>
          <w:rFonts w:ascii="Helvetica Neue" w:hAnsi="Helvetica Neue"/>
          <w:sz w:val="24"/>
          <w:szCs w:val="24"/>
        </w:rPr>
      </w:pPr>
      <w:r w:rsidRPr="00B77AF2">
        <w:rPr>
          <w:rFonts w:ascii="Helvetica Neue" w:hAnsi="Helvetica Neue"/>
          <w:b/>
          <w:sz w:val="24"/>
          <w:szCs w:val="24"/>
        </w:rPr>
        <w:t>&gt;&gt;</w:t>
      </w:r>
      <w:r w:rsidRPr="00B77AF2">
        <w:rPr>
          <w:rFonts w:ascii="Helvetica Neue" w:hAnsi="Helvetica Neue"/>
          <w:sz w:val="24"/>
          <w:szCs w:val="24"/>
        </w:rPr>
        <w:t xml:space="preserve"> </w:t>
      </w:r>
      <w:r w:rsidR="006008B4" w:rsidRPr="00B77AF2">
        <w:rPr>
          <w:rFonts w:ascii="Helvetica Neue" w:hAnsi="Helvetica Neue"/>
          <w:sz w:val="24"/>
          <w:szCs w:val="24"/>
        </w:rPr>
        <w:t xml:space="preserve">The </w:t>
      </w:r>
      <w:r w:rsidR="006008B4" w:rsidRPr="00B77AF2">
        <w:rPr>
          <w:rFonts w:ascii="Helvetica Neue" w:hAnsi="Helvetica Neue"/>
          <w:b/>
          <w:sz w:val="24"/>
          <w:szCs w:val="24"/>
        </w:rPr>
        <w:t>Department of Defence</w:t>
      </w:r>
      <w:r w:rsidR="006008B4" w:rsidRPr="00B77AF2">
        <w:rPr>
          <w:rFonts w:ascii="Helvetica Neue" w:hAnsi="Helvetica Neue"/>
          <w:sz w:val="24"/>
          <w:szCs w:val="24"/>
        </w:rPr>
        <w:t xml:space="preserve"> (</w:t>
      </w:r>
      <w:proofErr w:type="spellStart"/>
      <w:r w:rsidR="006008B4" w:rsidRPr="00B77AF2">
        <w:rPr>
          <w:rFonts w:ascii="Helvetica Neue" w:hAnsi="Helvetica Neue"/>
          <w:sz w:val="24"/>
          <w:szCs w:val="24"/>
        </w:rPr>
        <w:t>DoD</w:t>
      </w:r>
      <w:proofErr w:type="spellEnd"/>
      <w:r w:rsidR="006008B4" w:rsidRPr="00B77AF2">
        <w:rPr>
          <w:rFonts w:ascii="Helvetica Neue" w:hAnsi="Helvetica Neue"/>
          <w:sz w:val="24"/>
          <w:szCs w:val="24"/>
        </w:rPr>
        <w:t xml:space="preserve">) </w:t>
      </w:r>
      <w:r w:rsidR="007B28CC" w:rsidRPr="00B77AF2">
        <w:rPr>
          <w:rFonts w:ascii="Helvetica Neue" w:hAnsi="Helvetica Neue"/>
          <w:sz w:val="24"/>
          <w:szCs w:val="24"/>
        </w:rPr>
        <w:t xml:space="preserve">consumes as much energy as </w:t>
      </w:r>
      <w:r w:rsidR="006008B4" w:rsidRPr="00B77AF2">
        <w:rPr>
          <w:rFonts w:ascii="Helvetica Neue" w:hAnsi="Helvetica Neue"/>
          <w:sz w:val="24"/>
          <w:szCs w:val="24"/>
        </w:rPr>
        <w:t xml:space="preserve">Nigeria. </w:t>
      </w:r>
      <w:r w:rsidR="006008B4" w:rsidRPr="00B77AF2">
        <w:rPr>
          <w:rFonts w:ascii="Helvetica Neue" w:hAnsi="Helvetica Neue"/>
          <w:sz w:val="24"/>
          <w:szCs w:val="24"/>
          <w:vertAlign w:val="subscript"/>
        </w:rPr>
        <w:t>[5]</w:t>
      </w:r>
    </w:p>
    <w:p w14:paraId="18B5CD8F" w14:textId="36CE6E2C" w:rsidR="006008B4" w:rsidRPr="00B77AF2" w:rsidRDefault="009418B1" w:rsidP="009418B1">
      <w:pPr>
        <w:rPr>
          <w:rFonts w:ascii="Helvetica Neue" w:hAnsi="Helvetica Neue"/>
          <w:sz w:val="24"/>
          <w:szCs w:val="24"/>
        </w:rPr>
      </w:pPr>
      <w:r w:rsidRPr="00B77AF2">
        <w:rPr>
          <w:rFonts w:ascii="Helvetica Neue" w:hAnsi="Helvetica Neue"/>
          <w:b/>
          <w:sz w:val="24"/>
          <w:szCs w:val="24"/>
        </w:rPr>
        <w:lastRenderedPageBreak/>
        <w:t>&gt;&gt;</w:t>
      </w:r>
      <w:r w:rsidRPr="00B77AF2">
        <w:rPr>
          <w:rFonts w:ascii="Helvetica Neue" w:hAnsi="Helvetica Neue"/>
          <w:sz w:val="24"/>
          <w:szCs w:val="24"/>
        </w:rPr>
        <w:t xml:space="preserve"> </w:t>
      </w:r>
      <w:r w:rsidR="006008B4" w:rsidRPr="00B77AF2">
        <w:rPr>
          <w:rFonts w:ascii="Helvetica Neue" w:hAnsi="Helvetica Neue"/>
          <w:sz w:val="24"/>
          <w:szCs w:val="24"/>
        </w:rPr>
        <w:t xml:space="preserve">The </w:t>
      </w:r>
      <w:proofErr w:type="spellStart"/>
      <w:r w:rsidR="006008B4" w:rsidRPr="00B77AF2">
        <w:rPr>
          <w:rFonts w:ascii="Helvetica Neue" w:hAnsi="Helvetica Neue"/>
          <w:sz w:val="24"/>
          <w:szCs w:val="24"/>
        </w:rPr>
        <w:t>DoD</w:t>
      </w:r>
      <w:proofErr w:type="spellEnd"/>
      <w:r w:rsidR="006008B4" w:rsidRPr="00B77AF2">
        <w:rPr>
          <w:rFonts w:ascii="Helvetica Neue" w:hAnsi="Helvetica Neue"/>
          <w:sz w:val="24"/>
          <w:szCs w:val="24"/>
        </w:rPr>
        <w:t xml:space="preserve"> emitted 73 million metric tons of CO2 in 2009, whilst spending </w:t>
      </w:r>
      <w:r w:rsidR="006008B4" w:rsidRPr="00B77AF2">
        <w:rPr>
          <w:rFonts w:ascii="Helvetica Neue" w:hAnsi="Helvetica Neue"/>
          <w:b/>
          <w:sz w:val="24"/>
          <w:szCs w:val="24"/>
        </w:rPr>
        <w:t>13.3 billion</w:t>
      </w:r>
      <w:r w:rsidR="006008B4" w:rsidRPr="00B77AF2">
        <w:rPr>
          <w:rFonts w:ascii="Helvetica Neue" w:hAnsi="Helvetica Neue"/>
          <w:sz w:val="24"/>
          <w:szCs w:val="24"/>
        </w:rPr>
        <w:t xml:space="preserve"> dollars on energy. </w:t>
      </w:r>
      <w:r w:rsidR="006008B4" w:rsidRPr="00B77AF2">
        <w:rPr>
          <w:rFonts w:ascii="Helvetica Neue" w:hAnsi="Helvetica Neue"/>
          <w:sz w:val="24"/>
          <w:szCs w:val="24"/>
          <w:vertAlign w:val="subscript"/>
        </w:rPr>
        <w:t>[5]</w:t>
      </w:r>
    </w:p>
    <w:p w14:paraId="119BAAEA" w14:textId="4C71B983" w:rsidR="006008B4" w:rsidRPr="00B77AF2" w:rsidRDefault="009418B1" w:rsidP="009418B1">
      <w:pPr>
        <w:rPr>
          <w:rFonts w:ascii="Helvetica Neue" w:hAnsi="Helvetica Neue"/>
          <w:sz w:val="24"/>
          <w:szCs w:val="24"/>
        </w:rPr>
      </w:pPr>
      <w:r w:rsidRPr="00B77AF2">
        <w:rPr>
          <w:rFonts w:ascii="Helvetica Neue" w:hAnsi="Helvetica Neue"/>
          <w:b/>
          <w:sz w:val="24"/>
          <w:szCs w:val="24"/>
        </w:rPr>
        <w:t>&gt;&gt;</w:t>
      </w:r>
      <w:r w:rsidRPr="00B77AF2">
        <w:rPr>
          <w:rFonts w:ascii="Helvetica Neue" w:hAnsi="Helvetica Neue"/>
          <w:sz w:val="24"/>
          <w:szCs w:val="24"/>
        </w:rPr>
        <w:t xml:space="preserve"> </w:t>
      </w:r>
      <w:r w:rsidR="00820BAB" w:rsidRPr="00B77AF2">
        <w:rPr>
          <w:rFonts w:ascii="Helvetica Neue" w:hAnsi="Helvetica Neue"/>
          <w:sz w:val="24"/>
          <w:szCs w:val="24"/>
        </w:rPr>
        <w:t xml:space="preserve">US </w:t>
      </w:r>
      <w:r w:rsidR="00820BAB" w:rsidRPr="00B77AF2">
        <w:rPr>
          <w:rFonts w:ascii="Helvetica Neue" w:hAnsi="Helvetica Neue"/>
          <w:b/>
          <w:sz w:val="24"/>
          <w:szCs w:val="24"/>
        </w:rPr>
        <w:t>Oil S</w:t>
      </w:r>
      <w:r w:rsidR="00F364D1" w:rsidRPr="00B77AF2">
        <w:rPr>
          <w:rFonts w:ascii="Helvetica Neue" w:hAnsi="Helvetica Neue"/>
          <w:b/>
          <w:sz w:val="24"/>
          <w:szCs w:val="24"/>
        </w:rPr>
        <w:t>hale</w:t>
      </w:r>
      <w:r w:rsidR="00F364D1" w:rsidRPr="00B77AF2">
        <w:rPr>
          <w:rFonts w:ascii="Helvetica Neue" w:hAnsi="Helvetica Neue"/>
          <w:sz w:val="24"/>
          <w:szCs w:val="24"/>
        </w:rPr>
        <w:t xml:space="preserve"> reserves are estimated at </w:t>
      </w:r>
      <w:r w:rsidR="00F364D1" w:rsidRPr="00B77AF2">
        <w:rPr>
          <w:rFonts w:ascii="Helvetica Neue" w:hAnsi="Helvetica Neue"/>
          <w:b/>
          <w:sz w:val="24"/>
          <w:szCs w:val="24"/>
        </w:rPr>
        <w:t>1.5 trillion barrels</w:t>
      </w:r>
      <w:r w:rsidR="00F364D1" w:rsidRPr="00B77AF2">
        <w:rPr>
          <w:rFonts w:ascii="Helvetica Neue" w:hAnsi="Helvetica Neue"/>
          <w:sz w:val="24"/>
          <w:szCs w:val="24"/>
        </w:rPr>
        <w:t>, five times the reserves of Saudi Arabia</w:t>
      </w:r>
      <w:proofErr w:type="gramStart"/>
      <w:r w:rsidR="00F364D1" w:rsidRPr="00B77AF2">
        <w:rPr>
          <w:rFonts w:ascii="Helvetica Neue" w:hAnsi="Helvetica Neue"/>
          <w:sz w:val="24"/>
          <w:szCs w:val="24"/>
        </w:rPr>
        <w:t>.</w:t>
      </w:r>
      <w:r w:rsidR="00F364D1" w:rsidRPr="00B77AF2">
        <w:rPr>
          <w:rFonts w:ascii="Helvetica Neue" w:hAnsi="Helvetica Neue"/>
          <w:sz w:val="24"/>
          <w:szCs w:val="24"/>
          <w:vertAlign w:val="subscript"/>
        </w:rPr>
        <w:t>[</w:t>
      </w:r>
      <w:proofErr w:type="gramEnd"/>
      <w:r w:rsidR="00F364D1" w:rsidRPr="00B77AF2">
        <w:rPr>
          <w:rFonts w:ascii="Helvetica Neue" w:hAnsi="Helvetica Neue"/>
          <w:sz w:val="24"/>
          <w:szCs w:val="24"/>
          <w:vertAlign w:val="subscript"/>
        </w:rPr>
        <w:t>6]</w:t>
      </w:r>
    </w:p>
    <w:p w14:paraId="31332A55" w14:textId="34417B60" w:rsidR="00834D61" w:rsidRPr="00B77AF2" w:rsidRDefault="009418B1" w:rsidP="009418B1">
      <w:pPr>
        <w:rPr>
          <w:rFonts w:ascii="Helvetica Neue" w:eastAsia="Times New Roman" w:hAnsi="Helvetica Neue" w:cs="Times New Roman"/>
          <w:sz w:val="24"/>
          <w:szCs w:val="24"/>
        </w:rPr>
      </w:pPr>
      <w:r w:rsidRPr="00B77AF2">
        <w:rPr>
          <w:rFonts w:ascii="Helvetica Neue" w:eastAsia="Times New Roman" w:hAnsi="Helvetica Neue" w:cs="Times New Roman"/>
          <w:b/>
          <w:color w:val="333333"/>
          <w:sz w:val="24"/>
          <w:szCs w:val="24"/>
          <w:shd w:val="clear" w:color="auto" w:fill="FFFFFF"/>
        </w:rPr>
        <w:t>&gt;&gt;</w:t>
      </w:r>
      <w:r w:rsidRPr="00B77AF2"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20513" w:rsidRPr="00B77AF2"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>By 2035</w:t>
      </w:r>
      <w:hyperlink r:id="rId9" w:history="1">
        <w:r w:rsidR="00C20513" w:rsidRPr="00B77AF2">
          <w:rPr>
            <w:rStyle w:val="apple-converted-space"/>
            <w:rFonts w:ascii="Helvetica Neue" w:eastAsia="Times New Roman" w:hAnsi="Helvetica Neue" w:cs="Times New Roman"/>
            <w:color w:val="56452B"/>
            <w:sz w:val="24"/>
            <w:szCs w:val="24"/>
            <w:shd w:val="clear" w:color="auto" w:fill="FFFFFF"/>
          </w:rPr>
          <w:t> </w:t>
        </w:r>
        <w:r w:rsidR="00C20513" w:rsidRPr="00B77AF2">
          <w:rPr>
            <w:rStyle w:val="Hyperlink"/>
            <w:rFonts w:ascii="Helvetica Neue" w:eastAsia="Times New Roman" w:hAnsi="Helvetica Neue" w:cs="Times New Roman"/>
            <w:color w:val="56452B"/>
            <w:sz w:val="24"/>
            <w:szCs w:val="24"/>
            <w:shd w:val="clear" w:color="auto" w:fill="FFFFFF"/>
          </w:rPr>
          <w:t>shale gas</w:t>
        </w:r>
      </w:hyperlink>
      <w:r w:rsidR="00C20513" w:rsidRPr="00B77AF2">
        <w:rPr>
          <w:rStyle w:val="apple-converted-space"/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> </w:t>
      </w:r>
      <w:r w:rsidR="00C20513" w:rsidRPr="00B77AF2"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>could count for</w:t>
      </w:r>
      <w:r w:rsidR="00C20513" w:rsidRPr="00B77AF2">
        <w:rPr>
          <w:rStyle w:val="apple-converted-space"/>
          <w:rFonts w:ascii="Helvetica Neue" w:eastAsia="Times New Roman" w:hAnsi="Helvetica Neue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="00C20513" w:rsidRPr="00B77AF2">
        <w:rPr>
          <w:rStyle w:val="Strong"/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>45% of US domestic production</w:t>
      </w:r>
      <w:r w:rsidR="00C20513" w:rsidRPr="00B77AF2">
        <w:rPr>
          <w:rStyle w:val="apple-converted-space"/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> </w:t>
      </w:r>
      <w:r w:rsidR="00C20513" w:rsidRPr="00B77AF2"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 xml:space="preserve">as opposed to </w:t>
      </w:r>
      <w:proofErr w:type="gramStart"/>
      <w:r w:rsidR="00C20513" w:rsidRPr="00B77AF2"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>under</w:t>
      </w:r>
      <w:proofErr w:type="gramEnd"/>
      <w:r w:rsidR="00C20513" w:rsidRPr="00B77AF2"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 xml:space="preserve"> 20% in 2012</w:t>
      </w:r>
      <w:r w:rsidR="007B28CC" w:rsidRPr="00B77AF2"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>.</w:t>
      </w:r>
    </w:p>
    <w:p w14:paraId="6AAB42F4" w14:textId="17127B1C" w:rsidR="00834D61" w:rsidRPr="00B77AF2" w:rsidRDefault="009418B1" w:rsidP="009418B1">
      <w:pPr>
        <w:rPr>
          <w:rFonts w:ascii="Helvetica Neue" w:eastAsia="Times New Roman" w:hAnsi="Helvetica Neue" w:cs="Times New Roman"/>
          <w:sz w:val="24"/>
          <w:szCs w:val="24"/>
        </w:rPr>
      </w:pPr>
      <w:r w:rsidRPr="00B77AF2">
        <w:rPr>
          <w:rFonts w:ascii="Helvetica Neue" w:eastAsia="Times New Roman" w:hAnsi="Helvetica Neue" w:cs="Times New Roman"/>
          <w:b/>
          <w:sz w:val="24"/>
          <w:szCs w:val="24"/>
        </w:rPr>
        <w:t>&gt;&gt;</w:t>
      </w:r>
      <w:r w:rsidRPr="00B77AF2">
        <w:rPr>
          <w:rFonts w:ascii="Helvetica Neue" w:eastAsia="Times New Roman" w:hAnsi="Helvetica Neue" w:cs="Times New Roman"/>
          <w:sz w:val="24"/>
          <w:szCs w:val="24"/>
        </w:rPr>
        <w:t xml:space="preserve"> </w:t>
      </w:r>
      <w:r w:rsidR="00F33EC6" w:rsidRPr="00B77AF2">
        <w:rPr>
          <w:rFonts w:ascii="Helvetica Neue" w:eastAsia="Times New Roman" w:hAnsi="Helvetica Neue" w:cs="Times New Roman"/>
          <w:sz w:val="24"/>
          <w:szCs w:val="24"/>
        </w:rPr>
        <w:t xml:space="preserve">In all of human history 1 trillion barrels of oil have been used, a third of the recoverable oil remaining in the US through </w:t>
      </w:r>
      <w:r w:rsidR="00F33EC6" w:rsidRPr="00B77AF2">
        <w:rPr>
          <w:rFonts w:ascii="Helvetica Neue" w:eastAsia="Times New Roman" w:hAnsi="Helvetica Neue" w:cs="Times New Roman"/>
          <w:b/>
          <w:sz w:val="24"/>
          <w:szCs w:val="24"/>
        </w:rPr>
        <w:t>shale oil</w:t>
      </w:r>
      <w:r w:rsidR="00F33EC6" w:rsidRPr="00B77AF2">
        <w:rPr>
          <w:rFonts w:ascii="Helvetica Neue" w:eastAsia="Times New Roman" w:hAnsi="Helvetica Neue" w:cs="Times New Roman"/>
          <w:sz w:val="24"/>
          <w:szCs w:val="24"/>
        </w:rPr>
        <w:t xml:space="preserve"> mining. </w:t>
      </w:r>
      <w:r w:rsidR="00F33EC6" w:rsidRPr="00B77AF2">
        <w:rPr>
          <w:rFonts w:ascii="Helvetica Neue" w:eastAsia="Times New Roman" w:hAnsi="Helvetica Neue" w:cs="Times New Roman"/>
          <w:sz w:val="24"/>
          <w:szCs w:val="24"/>
          <w:vertAlign w:val="subscript"/>
        </w:rPr>
        <w:t>[7]</w:t>
      </w:r>
    </w:p>
    <w:p w14:paraId="153B5FFC" w14:textId="4DD5857D" w:rsidR="00C20513" w:rsidRPr="00B77AF2" w:rsidRDefault="00E702DB" w:rsidP="00E702DB">
      <w:pPr>
        <w:rPr>
          <w:rFonts w:ascii="Helvetica Neue" w:eastAsia="Times New Roman" w:hAnsi="Helvetica Neue" w:cs="Times New Roman"/>
          <w:sz w:val="24"/>
          <w:szCs w:val="24"/>
        </w:rPr>
      </w:pPr>
      <w:r w:rsidRPr="00B77AF2">
        <w:rPr>
          <w:rFonts w:ascii="Helvetica Neue" w:eastAsia="Times New Roman" w:hAnsi="Helvetica Neue" w:cs="Times New Roman"/>
          <w:b/>
          <w:sz w:val="24"/>
          <w:szCs w:val="24"/>
        </w:rPr>
        <w:t xml:space="preserve">&gt;&gt; </w:t>
      </w:r>
      <w:r w:rsidR="00F33EC6" w:rsidRPr="00B77AF2">
        <w:rPr>
          <w:rFonts w:ascii="Helvetica Neue" w:eastAsia="Times New Roman" w:hAnsi="Helvetica Neue" w:cs="Times New Roman"/>
          <w:b/>
          <w:sz w:val="24"/>
          <w:szCs w:val="24"/>
        </w:rPr>
        <w:t>Renewable energy</w:t>
      </w:r>
      <w:r w:rsidR="00F33EC6" w:rsidRPr="00B77AF2">
        <w:rPr>
          <w:rFonts w:ascii="Helvetica Neue" w:eastAsia="Times New Roman" w:hAnsi="Helvetica Neue" w:cs="Times New Roman"/>
          <w:sz w:val="24"/>
          <w:szCs w:val="24"/>
        </w:rPr>
        <w:t xml:space="preserve"> in the US accounted for 10% in 2010 expected to rise to 16% by 2035. </w:t>
      </w:r>
      <w:r w:rsidR="00F33EC6" w:rsidRPr="00B77AF2">
        <w:rPr>
          <w:rFonts w:ascii="Helvetica Neue" w:eastAsia="Times New Roman" w:hAnsi="Helvetica Neue" w:cs="Times New Roman"/>
          <w:sz w:val="24"/>
          <w:szCs w:val="24"/>
          <w:vertAlign w:val="subscript"/>
        </w:rPr>
        <w:t>[8]</w:t>
      </w:r>
    </w:p>
    <w:p w14:paraId="121CE4F3" w14:textId="77777777" w:rsidR="00F33EC6" w:rsidRPr="00B77AF2" w:rsidRDefault="00F33EC6" w:rsidP="00F33EC6">
      <w:pPr>
        <w:pStyle w:val="ListParagraph"/>
        <w:rPr>
          <w:rFonts w:ascii="Helvetica Neue" w:eastAsia="Times New Roman" w:hAnsi="Helvetica Neue" w:cs="Times New Roman"/>
          <w:sz w:val="24"/>
          <w:szCs w:val="24"/>
        </w:rPr>
      </w:pPr>
    </w:p>
    <w:p w14:paraId="291536FE" w14:textId="3715AA98" w:rsidR="00F364D1" w:rsidRPr="00B77AF2" w:rsidRDefault="00F364D1" w:rsidP="00F364D1">
      <w:pPr>
        <w:rPr>
          <w:rFonts w:ascii="Helvetica Neue" w:hAnsi="Helvetica Neue"/>
          <w:sz w:val="24"/>
          <w:szCs w:val="24"/>
        </w:rPr>
      </w:pPr>
      <w:r w:rsidRPr="00B77AF2">
        <w:rPr>
          <w:rFonts w:ascii="Helvetica Neue" w:hAnsi="Helvetica Neue"/>
          <w:sz w:val="24"/>
          <w:szCs w:val="24"/>
        </w:rPr>
        <w:t>These facts show</w:t>
      </w:r>
      <w:r w:rsidR="003C4E57" w:rsidRPr="00B77AF2">
        <w:rPr>
          <w:rFonts w:ascii="Helvetica Neue" w:hAnsi="Helvetica Neue"/>
          <w:sz w:val="24"/>
          <w:szCs w:val="24"/>
        </w:rPr>
        <w:t xml:space="preserve"> the huge power demands of the US</w:t>
      </w:r>
      <w:r w:rsidR="00BE33A5" w:rsidRPr="00B77AF2">
        <w:rPr>
          <w:rFonts w:ascii="Helvetica Neue" w:hAnsi="Helvetica Neue"/>
          <w:sz w:val="24"/>
          <w:szCs w:val="24"/>
        </w:rPr>
        <w:t xml:space="preserve"> can potentially be supplied </w:t>
      </w:r>
      <w:r w:rsidR="003C4E57" w:rsidRPr="00B77AF2">
        <w:rPr>
          <w:rFonts w:ascii="Helvetica Neue" w:hAnsi="Helvetica Neue"/>
          <w:sz w:val="24"/>
          <w:szCs w:val="24"/>
        </w:rPr>
        <w:t>through energy sources</w:t>
      </w:r>
      <w:r w:rsidR="00820BAB" w:rsidRPr="00B77AF2">
        <w:rPr>
          <w:rFonts w:ascii="Helvetica Neue" w:hAnsi="Helvetica Neue"/>
          <w:sz w:val="24"/>
          <w:szCs w:val="24"/>
        </w:rPr>
        <w:t xml:space="preserve"> </w:t>
      </w:r>
      <w:r w:rsidR="00BE33A5" w:rsidRPr="00B77AF2">
        <w:rPr>
          <w:rFonts w:ascii="Helvetica Neue" w:hAnsi="Helvetica Neue"/>
          <w:sz w:val="24"/>
          <w:szCs w:val="24"/>
        </w:rPr>
        <w:t xml:space="preserve">and developments within their borders, eliminating the need for expensive foreign imports. This sustainability has mostly come from advances in </w:t>
      </w:r>
      <w:r w:rsidR="00BE33A5" w:rsidRPr="00B77AF2">
        <w:rPr>
          <w:rFonts w:ascii="Helvetica Neue" w:hAnsi="Helvetica Neue"/>
          <w:b/>
          <w:sz w:val="24"/>
          <w:szCs w:val="24"/>
        </w:rPr>
        <w:t>Shale Oil</w:t>
      </w:r>
      <w:r w:rsidR="007B28CC" w:rsidRPr="00B77AF2">
        <w:rPr>
          <w:rFonts w:ascii="Helvetica Neue" w:hAnsi="Helvetica Neue"/>
          <w:b/>
          <w:sz w:val="24"/>
          <w:szCs w:val="24"/>
        </w:rPr>
        <w:t xml:space="preserve"> </w:t>
      </w:r>
      <w:r w:rsidR="007B28CC" w:rsidRPr="00B77AF2">
        <w:rPr>
          <w:rFonts w:ascii="Helvetica Neue" w:hAnsi="Helvetica Neue"/>
          <w:sz w:val="24"/>
          <w:szCs w:val="24"/>
        </w:rPr>
        <w:t>and</w:t>
      </w:r>
      <w:r w:rsidR="007B28CC" w:rsidRPr="00B77AF2">
        <w:rPr>
          <w:rFonts w:ascii="Helvetica Neue" w:hAnsi="Helvetica Neue"/>
          <w:b/>
          <w:sz w:val="24"/>
          <w:szCs w:val="24"/>
        </w:rPr>
        <w:t xml:space="preserve"> Shale gas</w:t>
      </w:r>
      <w:r w:rsidR="00BE33A5" w:rsidRPr="00B77AF2">
        <w:rPr>
          <w:rFonts w:ascii="Helvetica Neue" w:hAnsi="Helvetica Neue"/>
          <w:b/>
          <w:sz w:val="24"/>
          <w:szCs w:val="24"/>
        </w:rPr>
        <w:t xml:space="preserve"> </w:t>
      </w:r>
      <w:r w:rsidR="00BE33A5" w:rsidRPr="00B77AF2">
        <w:rPr>
          <w:rFonts w:ascii="Helvetica Neue" w:hAnsi="Helvetica Neue"/>
          <w:sz w:val="24"/>
          <w:szCs w:val="24"/>
        </w:rPr>
        <w:t xml:space="preserve">extraction and the abundance underneath US soil. </w:t>
      </w:r>
      <w:r w:rsidR="007B28CC" w:rsidRPr="00B77AF2">
        <w:rPr>
          <w:rFonts w:ascii="Helvetica Neue" w:hAnsi="Helvetica Neue"/>
          <w:b/>
          <w:sz w:val="24"/>
          <w:szCs w:val="24"/>
        </w:rPr>
        <w:t>Renewable energy</w:t>
      </w:r>
      <w:r w:rsidR="007B28CC" w:rsidRPr="00B77AF2">
        <w:rPr>
          <w:rFonts w:ascii="Helvetica Neue" w:hAnsi="Helvetica Neue"/>
          <w:sz w:val="24"/>
          <w:szCs w:val="24"/>
        </w:rPr>
        <w:t xml:space="preserve"> use within the US has also increased rapidly in recent years, expected to supply</w:t>
      </w:r>
      <w:r w:rsidR="00F33EC6" w:rsidRPr="00B77AF2">
        <w:rPr>
          <w:rFonts w:ascii="Helvetica Neue" w:hAnsi="Helvetica Neue"/>
          <w:sz w:val="24"/>
          <w:szCs w:val="24"/>
        </w:rPr>
        <w:t xml:space="preserve"> 16% </w:t>
      </w:r>
      <w:r w:rsidR="007B28CC" w:rsidRPr="00B77AF2">
        <w:rPr>
          <w:rFonts w:ascii="Helvetica Neue" w:hAnsi="Helvetica Neue"/>
          <w:sz w:val="24"/>
          <w:szCs w:val="24"/>
        </w:rPr>
        <w:t>of total energy demand by</w:t>
      </w:r>
      <w:r w:rsidR="00F33EC6" w:rsidRPr="00B77AF2">
        <w:rPr>
          <w:rFonts w:ascii="Helvetica Neue" w:hAnsi="Helvetica Neue"/>
          <w:sz w:val="24"/>
          <w:szCs w:val="24"/>
        </w:rPr>
        <w:t xml:space="preserve"> 2035</w:t>
      </w:r>
      <w:r w:rsidR="007B28CC" w:rsidRPr="00B77AF2">
        <w:rPr>
          <w:rFonts w:ascii="Helvetica Neue" w:hAnsi="Helvetica Neue"/>
          <w:sz w:val="24"/>
          <w:szCs w:val="24"/>
        </w:rPr>
        <w:t>.</w:t>
      </w:r>
    </w:p>
    <w:p w14:paraId="4DCEF312" w14:textId="40B73B42" w:rsidR="00BE33A5" w:rsidRPr="00B77AF2" w:rsidRDefault="00BE33A5" w:rsidP="00F364D1">
      <w:pPr>
        <w:rPr>
          <w:rFonts w:ascii="Helvetica Neue" w:hAnsi="Helvetica Neue"/>
          <w:sz w:val="24"/>
          <w:szCs w:val="24"/>
        </w:rPr>
      </w:pPr>
      <w:r w:rsidRPr="00B77AF2">
        <w:rPr>
          <w:rFonts w:ascii="Helvetica Neue" w:hAnsi="Helvetica Neue"/>
          <w:sz w:val="24"/>
          <w:szCs w:val="24"/>
        </w:rPr>
        <w:t xml:space="preserve">With </w:t>
      </w:r>
      <w:r w:rsidR="00820BAB" w:rsidRPr="00B77AF2">
        <w:rPr>
          <w:rFonts w:ascii="Helvetica Neue" w:hAnsi="Helvetica Neue"/>
          <w:sz w:val="24"/>
          <w:szCs w:val="24"/>
        </w:rPr>
        <w:t>the US economy</w:t>
      </w:r>
      <w:r w:rsidR="00814C9F" w:rsidRPr="00B77AF2">
        <w:rPr>
          <w:rFonts w:ascii="Helvetica Neue" w:hAnsi="Helvetica Neue"/>
          <w:sz w:val="24"/>
          <w:szCs w:val="24"/>
        </w:rPr>
        <w:t xml:space="preserve"> struggling and</w:t>
      </w:r>
      <w:r w:rsidR="00820BAB" w:rsidRPr="00B77AF2">
        <w:rPr>
          <w:rFonts w:ascii="Helvetica Neue" w:hAnsi="Helvetica Neue"/>
          <w:sz w:val="24"/>
          <w:szCs w:val="24"/>
        </w:rPr>
        <w:t xml:space="preserve"> in need of recovery this could provide a source for new jobs and income desperately needed for US citizens. President </w:t>
      </w:r>
      <w:r w:rsidR="00820BAB" w:rsidRPr="00B77AF2">
        <w:rPr>
          <w:rFonts w:ascii="Helvetica Neue" w:hAnsi="Helvetica Neue"/>
          <w:b/>
          <w:sz w:val="24"/>
          <w:szCs w:val="24"/>
        </w:rPr>
        <w:t>Obama</w:t>
      </w:r>
      <w:r w:rsidR="00814C9F" w:rsidRPr="00B77AF2">
        <w:rPr>
          <w:rFonts w:ascii="Helvetica Neue" w:hAnsi="Helvetica Neue"/>
          <w:sz w:val="24"/>
          <w:szCs w:val="24"/>
        </w:rPr>
        <w:t xml:space="preserve"> has already praised</w:t>
      </w:r>
      <w:r w:rsidR="00820BAB" w:rsidRPr="00B77AF2">
        <w:rPr>
          <w:rFonts w:ascii="Helvetica Neue" w:hAnsi="Helvetica Neue"/>
          <w:sz w:val="24"/>
          <w:szCs w:val="24"/>
        </w:rPr>
        <w:t xml:space="preserve"> the resources industry for its job creating benefits.</w:t>
      </w:r>
    </w:p>
    <w:p w14:paraId="1BF87CD2" w14:textId="77777777" w:rsidR="00D921A5" w:rsidRPr="00B77AF2" w:rsidRDefault="00D921A5">
      <w:pPr>
        <w:rPr>
          <w:rFonts w:ascii="Helvetica Neue" w:hAnsi="Helvetica Neue"/>
          <w:sz w:val="24"/>
          <w:szCs w:val="24"/>
        </w:rPr>
      </w:pPr>
    </w:p>
    <w:p w14:paraId="26D94567" w14:textId="77777777" w:rsidR="00D921A5" w:rsidRPr="00B77AF2" w:rsidRDefault="00D921A5" w:rsidP="00D921A5">
      <w:pPr>
        <w:pStyle w:val="NormalWeb"/>
        <w:shd w:val="clear" w:color="auto" w:fill="FFFFFF"/>
        <w:jc w:val="both"/>
        <w:rPr>
          <w:rFonts w:ascii="Helvetica Neue" w:hAnsi="Helvetica Neue"/>
          <w:color w:val="333333"/>
        </w:rPr>
      </w:pPr>
      <w:r w:rsidRPr="00B77AF2">
        <w:rPr>
          <w:rFonts w:ascii="Helvetica Neue" w:hAnsi="Helvetica Neue"/>
          <w:color w:val="333333"/>
        </w:rPr>
        <w:t>NRG expert provides country specific data and reports regarding energy investment, energy growth and energy analysis. </w:t>
      </w:r>
    </w:p>
    <w:p w14:paraId="78485456" w14:textId="057854F3" w:rsidR="00D921A5" w:rsidRDefault="00D921A5" w:rsidP="00D921A5">
      <w:pPr>
        <w:pStyle w:val="NormalWeb"/>
        <w:shd w:val="clear" w:color="auto" w:fill="FFFFFF"/>
        <w:jc w:val="both"/>
        <w:rPr>
          <w:rStyle w:val="Strong"/>
          <w:rFonts w:ascii="Helvetica Neue" w:hAnsi="Helvetica Neue"/>
          <w:color w:val="333333"/>
        </w:rPr>
      </w:pPr>
      <w:r w:rsidRPr="00B661E1">
        <w:rPr>
          <w:rStyle w:val="Strong"/>
          <w:rFonts w:ascii="Helvetica Neue" w:hAnsi="Helvetica Neue"/>
          <w:color w:val="333333"/>
        </w:rPr>
        <w:t xml:space="preserve">For related </w:t>
      </w:r>
      <w:r w:rsidR="00B77AF2">
        <w:rPr>
          <w:rStyle w:val="Strong"/>
          <w:rFonts w:ascii="Helvetica Neue" w:hAnsi="Helvetica Neue"/>
          <w:color w:val="333333"/>
        </w:rPr>
        <w:t xml:space="preserve">energy </w:t>
      </w:r>
      <w:r w:rsidRPr="00B661E1">
        <w:rPr>
          <w:rStyle w:val="Strong"/>
          <w:rFonts w:ascii="Helvetica Neue" w:hAnsi="Helvetica Neue"/>
          <w:color w:val="333333"/>
        </w:rPr>
        <w:t>reports visit</w:t>
      </w:r>
      <w:r w:rsidR="00B77AF2">
        <w:rPr>
          <w:rStyle w:val="Strong"/>
          <w:rFonts w:ascii="Helvetica Neue" w:hAnsi="Helvetica Neue"/>
          <w:color w:val="333333"/>
        </w:rPr>
        <w:t xml:space="preserve"> </w:t>
      </w:r>
      <w:hyperlink r:id="rId10" w:history="1">
        <w:r w:rsidR="00C765B4" w:rsidRPr="00FC57F1">
          <w:rPr>
            <w:rStyle w:val="Hyperlink"/>
            <w:rFonts w:ascii="Helvetica Neue" w:hAnsi="Helvetica Neue"/>
          </w:rPr>
          <w:t>www.nrgexpert.com</w:t>
        </w:r>
      </w:hyperlink>
      <w:r w:rsidR="00C765B4">
        <w:rPr>
          <w:rStyle w:val="Strong"/>
          <w:rFonts w:ascii="Helvetica Neue" w:hAnsi="Helvetica Neue"/>
          <w:color w:val="333333"/>
        </w:rPr>
        <w:t>. Particularly relevant reports include</w:t>
      </w:r>
      <w:r w:rsidRPr="00B661E1">
        <w:rPr>
          <w:rStyle w:val="Strong"/>
          <w:rFonts w:ascii="Helvetica Neue" w:hAnsi="Helvetica Neue"/>
          <w:color w:val="333333"/>
        </w:rPr>
        <w:t>:</w:t>
      </w:r>
    </w:p>
    <w:p w14:paraId="39E58CA5" w14:textId="3DEBE29A" w:rsidR="00624A19" w:rsidRPr="00B77AF2" w:rsidRDefault="00624A19" w:rsidP="00814C9F">
      <w:pPr>
        <w:pStyle w:val="Heading2"/>
        <w:shd w:val="clear" w:color="auto" w:fill="FFFFFF"/>
        <w:spacing w:before="450" w:after="300"/>
        <w:rPr>
          <w:rFonts w:ascii="Helvetica Neue" w:eastAsia="Times New Roman" w:hAnsi="Helvetica Neue" w:cs="Times New Roman"/>
          <w:color w:val="F79646" w:themeColor="accent6"/>
          <w:sz w:val="24"/>
          <w:szCs w:val="24"/>
        </w:rPr>
      </w:pPr>
      <w:r>
        <w:rPr>
          <w:rFonts w:ascii="Helvetica Neue" w:eastAsia="Times New Roman" w:hAnsi="Helvetica Neue" w:cs="Times New Roman"/>
          <w:color w:val="F79646" w:themeColor="accent6"/>
          <w:sz w:val="24"/>
          <w:szCs w:val="24"/>
        </w:rPr>
        <w:t xml:space="preserve">&gt;&gt; </w:t>
      </w:r>
      <w:r w:rsidRPr="00624A19">
        <w:rPr>
          <w:rFonts w:ascii="Helvetica Neue" w:eastAsia="Times New Roman" w:hAnsi="Helvetica Neue" w:cs="Times New Roman"/>
          <w:color w:val="F79646" w:themeColor="accent6"/>
          <w:sz w:val="24"/>
          <w:szCs w:val="24"/>
        </w:rPr>
        <w:t>Global Oil Reserves &amp; Shale Oil Report</w:t>
      </w:r>
      <w:r w:rsidRPr="00624A19">
        <w:rPr>
          <w:rStyle w:val="apple-converted-space"/>
          <w:rFonts w:ascii="Helvetica Neue" w:eastAsia="Times New Roman" w:hAnsi="Helvetica Neue" w:cs="Times New Roman"/>
          <w:color w:val="F79646" w:themeColor="accent6"/>
          <w:sz w:val="24"/>
          <w:szCs w:val="24"/>
        </w:rPr>
        <w:t> </w:t>
      </w:r>
      <w:r w:rsidR="00B77AF2">
        <w:rPr>
          <w:rStyle w:val="apple-converted-space"/>
          <w:rFonts w:ascii="Helvetica Neue" w:eastAsia="Times New Roman" w:hAnsi="Helvetica Neue" w:cs="Times New Roman"/>
          <w:color w:val="F79646" w:themeColor="accent6"/>
          <w:sz w:val="24"/>
          <w:szCs w:val="24"/>
        </w:rPr>
        <w:br/>
      </w:r>
      <w:r w:rsidRPr="00814C9F">
        <w:rPr>
          <w:rFonts w:asciiTheme="minorHAnsi" w:hAnsiTheme="minorHAnsi"/>
          <w:b w:val="0"/>
          <w:sz w:val="22"/>
          <w:szCs w:val="22"/>
        </w:rPr>
        <w:t>http://www.nrgexpert.com/research-store/non-renewables/nrg-expert-global-oil-reserves-shale-oil-report-ed-1-2012/</w:t>
      </w:r>
    </w:p>
    <w:p w14:paraId="5D49D8CD" w14:textId="7478A128" w:rsidR="00D921A5" w:rsidRPr="00B77AF2" w:rsidRDefault="00B77AF2" w:rsidP="00B77AF2">
      <w:pPr>
        <w:pStyle w:val="Heading4"/>
        <w:shd w:val="clear" w:color="auto" w:fill="FFFFFF"/>
        <w:jc w:val="both"/>
        <w:rPr>
          <w:rFonts w:ascii="Helvetica Neue" w:eastAsia="Times New Roman" w:hAnsi="Helvetica Neue" w:cs="Times New Roman"/>
          <w:i w:val="0"/>
          <w:iCs w:val="0"/>
          <w:color w:val="F79646" w:themeColor="accent6"/>
          <w:sz w:val="24"/>
          <w:szCs w:val="24"/>
        </w:rPr>
      </w:pPr>
      <w:r w:rsidRPr="00B77AF2">
        <w:rPr>
          <w:rFonts w:ascii="Helvetica Neue" w:eastAsia="Times New Roman" w:hAnsi="Helvetica Neue" w:cs="Times New Roman"/>
          <w:i w:val="0"/>
          <w:iCs w:val="0"/>
          <w:color w:val="F79646" w:themeColor="accent6"/>
          <w:sz w:val="24"/>
          <w:szCs w:val="24"/>
        </w:rPr>
        <w:t>&gt;&gt; Global Energy Almanac</w:t>
      </w:r>
    </w:p>
    <w:p w14:paraId="61AA6063" w14:textId="29E7ABD8" w:rsidR="00B77AF2" w:rsidRPr="00B77AF2" w:rsidRDefault="00B77AF2" w:rsidP="00B77AF2">
      <w:pPr>
        <w:rPr>
          <w:rFonts w:eastAsiaTheme="majorEastAsia" w:cstheme="majorBidi"/>
          <w:bCs/>
          <w:color w:val="4F81BD" w:themeColor="accent1"/>
        </w:rPr>
      </w:pPr>
      <w:r w:rsidRPr="00B77AF2">
        <w:rPr>
          <w:rFonts w:eastAsiaTheme="majorEastAsia" w:cstheme="majorBidi"/>
          <w:bCs/>
          <w:color w:val="4F81BD" w:themeColor="accent1"/>
        </w:rPr>
        <w:t>http://www.nrgexpert.com/industry-intelligence/nrg-expert-almanac/</w:t>
      </w:r>
    </w:p>
    <w:p w14:paraId="750F0E0E" w14:textId="77777777" w:rsidR="00D921A5" w:rsidRDefault="00D921A5" w:rsidP="00D92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1" w:lineRule="atLeast"/>
        <w:rPr>
          <w:rFonts w:ascii="Helvetica Neue" w:eastAsia="Times New Roman" w:hAnsi="Helvetica Neue" w:cs="Courier New"/>
          <w:color w:val="2A2A2A"/>
          <w:lang w:eastAsia="en-GB"/>
        </w:rPr>
      </w:pPr>
    </w:p>
    <w:p w14:paraId="5D9B2A44" w14:textId="77777777" w:rsidR="00D921A5" w:rsidRDefault="00D921A5" w:rsidP="00D9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 c</w:t>
      </w:r>
      <w:r w:rsidRPr="00F12D4D">
        <w:rPr>
          <w:rFonts w:ascii="Arial" w:hAnsi="Arial" w:cs="Arial"/>
          <w:b/>
        </w:rPr>
        <w:t>ontact</w:t>
      </w:r>
      <w:proofErr w:type="gramStart"/>
      <w:r w:rsidRPr="00F12D4D">
        <w:rPr>
          <w:rFonts w:ascii="Arial" w:hAnsi="Arial" w:cs="Arial"/>
          <w:b/>
        </w:rPr>
        <w:t>:</w:t>
      </w:r>
      <w:r w:rsidRPr="00F12D4D">
        <w:rPr>
          <w:rFonts w:ascii="MS Gothic" w:eastAsia="MS Gothic" w:hAnsi="MS Gothic" w:cs="MS Gothic" w:hint="eastAsia"/>
          <w:b/>
        </w:rPr>
        <w:t> </w:t>
      </w:r>
      <w:proofErr w:type="gramEnd"/>
    </w:p>
    <w:p w14:paraId="24B16439" w14:textId="77777777" w:rsidR="00D921A5" w:rsidRPr="00DA3EF5" w:rsidRDefault="00D921A5" w:rsidP="00D9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F12D4D">
        <w:rPr>
          <w:rFonts w:ascii="Arial" w:hAnsi="Arial" w:cs="Arial"/>
          <w:b/>
        </w:rPr>
        <w:t>Edgar van der Meer</w:t>
      </w:r>
      <w:r w:rsidRPr="00F12D4D">
        <w:rPr>
          <w:rFonts w:ascii="MS Gothic" w:eastAsia="MS Gothic" w:hAnsi="MS Gothic" w:cs="MS Gothic" w:hint="eastAsia"/>
          <w:b/>
        </w:rPr>
        <w:t> </w:t>
      </w:r>
      <w:r w:rsidRPr="00F12D4D">
        <w:rPr>
          <w:rFonts w:ascii="Arial" w:hAnsi="Arial" w:cs="Arial"/>
          <w:b/>
        </w:rPr>
        <w:br/>
        <w:t>NRG Expert</w:t>
      </w:r>
      <w:r w:rsidRPr="00F12D4D">
        <w:rPr>
          <w:rFonts w:ascii="MS Gothic" w:eastAsia="MS Gothic" w:hAnsi="MS Gothic" w:cs="MS Gothic" w:hint="eastAsia"/>
          <w:b/>
        </w:rPr>
        <w:t> </w:t>
      </w:r>
      <w:r w:rsidRPr="00F12D4D">
        <w:rPr>
          <w:rFonts w:ascii="Arial" w:hAnsi="Arial" w:cs="Arial"/>
          <w:b/>
        </w:rPr>
        <w:t>+1 (416) 840-5847</w:t>
      </w:r>
      <w:r w:rsidRPr="00F12D4D">
        <w:rPr>
          <w:rFonts w:ascii="MS Gothic" w:eastAsia="MS Gothic" w:hAnsi="MS Gothic" w:cs="MS Gothic" w:hint="eastAsia"/>
          <w:b/>
        </w:rPr>
        <w:t> </w:t>
      </w:r>
      <w:r w:rsidRPr="00F12D4D">
        <w:rPr>
          <w:rFonts w:ascii="Arial" w:hAnsi="Arial" w:cs="Arial"/>
          <w:b/>
        </w:rPr>
        <w:br/>
        <w:t>+44 (</w:t>
      </w:r>
      <w:proofErr w:type="gramStart"/>
      <w:r w:rsidRPr="00F12D4D">
        <w:rPr>
          <w:rFonts w:ascii="Arial" w:hAnsi="Arial" w:cs="Arial"/>
          <w:b/>
        </w:rPr>
        <w:t>0)20</w:t>
      </w:r>
      <w:proofErr w:type="gramEnd"/>
      <w:r w:rsidRPr="00F12D4D">
        <w:rPr>
          <w:rFonts w:ascii="Arial" w:hAnsi="Arial" w:cs="Arial"/>
          <w:b/>
        </w:rPr>
        <w:t xml:space="preserve"> 8432 3059</w:t>
      </w:r>
      <w:r w:rsidRPr="00F12D4D">
        <w:rPr>
          <w:rFonts w:ascii="Arial" w:hAnsi="Arial" w:cs="Arial"/>
          <w:b/>
        </w:rPr>
        <w:br/>
      </w:r>
    </w:p>
    <w:p w14:paraId="445E994D" w14:textId="77777777" w:rsidR="00D921A5" w:rsidRPr="00DA3EF5" w:rsidRDefault="00D921A5" w:rsidP="00D921A5">
      <w:pPr>
        <w:tabs>
          <w:tab w:val="left" w:pos="5356"/>
        </w:tabs>
        <w:rPr>
          <w:rFonts w:ascii="Arial" w:hAnsi="Arial"/>
          <w:b/>
          <w:color w:val="A6A6A6" w:themeColor="background1" w:themeShade="A6"/>
        </w:rPr>
      </w:pPr>
      <w:r w:rsidRPr="00886A57">
        <w:rPr>
          <w:rFonts w:ascii="Arial" w:hAnsi="Arial"/>
          <w:b/>
          <w:color w:val="A6A6A6" w:themeColor="background1" w:themeShade="A6"/>
        </w:rPr>
        <w:t>Background information</w:t>
      </w:r>
      <w:r>
        <w:rPr>
          <w:rFonts w:ascii="Arial" w:hAnsi="Arial"/>
          <w:b/>
          <w:color w:val="A6A6A6" w:themeColor="background1" w:themeShade="A6"/>
        </w:rPr>
        <w:tab/>
      </w:r>
    </w:p>
    <w:p w14:paraId="7C2BFA75" w14:textId="77777777" w:rsidR="00D921A5" w:rsidRPr="00886A57" w:rsidRDefault="00D921A5" w:rsidP="00D921A5">
      <w:pPr>
        <w:rPr>
          <w:rFonts w:ascii="Arial" w:hAnsi="Arial"/>
          <w:color w:val="A6A6A6" w:themeColor="background1" w:themeShade="A6"/>
        </w:rPr>
      </w:pPr>
      <w:r w:rsidRPr="00886A57">
        <w:rPr>
          <w:rFonts w:ascii="Arial" w:hAnsi="Arial"/>
          <w:color w:val="A6A6A6" w:themeColor="background1" w:themeShade="A6"/>
        </w:rPr>
        <w:t xml:space="preserve">NRG Expert is a London and Toronto based energy intelligence and market research publisher. NRG Expert provides up to </w:t>
      </w:r>
      <w:r>
        <w:rPr>
          <w:rFonts w:ascii="Arial" w:hAnsi="Arial"/>
          <w:color w:val="A6A6A6" w:themeColor="background1" w:themeShade="A6"/>
        </w:rPr>
        <w:t>date energy data, information and analysis on</w:t>
      </w:r>
      <w:r w:rsidRPr="00886A57">
        <w:rPr>
          <w:rFonts w:ascii="Arial" w:hAnsi="Arial"/>
          <w:color w:val="A6A6A6" w:themeColor="background1" w:themeShade="A6"/>
        </w:rPr>
        <w:t xml:space="preserve"> worldwide energy markets, including electricity, natural gas, coal, nuclear, renewable energy, water and waste,</w:t>
      </w:r>
      <w:r>
        <w:rPr>
          <w:rFonts w:ascii="Arial" w:hAnsi="Arial"/>
          <w:color w:val="A6A6A6" w:themeColor="background1" w:themeShade="A6"/>
        </w:rPr>
        <w:t xml:space="preserve"> clean energy, energy investment</w:t>
      </w:r>
      <w:r w:rsidRPr="00886A57">
        <w:rPr>
          <w:rFonts w:ascii="Arial" w:hAnsi="Arial"/>
          <w:color w:val="A6A6A6" w:themeColor="background1" w:themeShade="A6"/>
        </w:rPr>
        <w:t xml:space="preserve"> and all elements of energy infrastructure.</w:t>
      </w:r>
      <w:r>
        <w:rPr>
          <w:rFonts w:ascii="Arial" w:hAnsi="Arial"/>
          <w:color w:val="A6A6A6" w:themeColor="background1" w:themeShade="A6"/>
        </w:rPr>
        <w:t xml:space="preserve"> </w:t>
      </w:r>
    </w:p>
    <w:p w14:paraId="3E345264" w14:textId="66CBAF65" w:rsidR="00D921A5" w:rsidRDefault="00D921A5" w:rsidP="00D921A5">
      <w:r>
        <w:t>[1] Huffington Post [2] Clean energy US [3] The Epoch Times [4] BBC News [5]</w:t>
      </w:r>
      <w:r w:rsidR="006008B4">
        <w:t xml:space="preserve"> oilprice.com [6]</w:t>
      </w:r>
      <w:r w:rsidR="00F364D1">
        <w:t xml:space="preserve"> dailyreckoning.com</w:t>
      </w:r>
      <w:r w:rsidR="00F33EC6">
        <w:t xml:space="preserve"> [7] abcnews.com [8] sustainablebusiness.com</w:t>
      </w:r>
    </w:p>
    <w:p w14:paraId="784991C7" w14:textId="77777777" w:rsidR="00D921A5" w:rsidRDefault="00D921A5" w:rsidP="00D921A5"/>
    <w:p w14:paraId="396A7C20" w14:textId="77777777" w:rsidR="00D921A5" w:rsidRDefault="00D921A5" w:rsidP="00D921A5">
      <w:r>
        <w:t>### ENDS ###</w:t>
      </w:r>
    </w:p>
    <w:p w14:paraId="4528A2C7" w14:textId="77777777" w:rsidR="00D921A5" w:rsidRDefault="00D921A5"/>
    <w:p w14:paraId="42F98D40" w14:textId="77777777" w:rsidR="00D921A5" w:rsidRDefault="00D921A5"/>
    <w:sectPr w:rsidR="00D921A5" w:rsidSect="005C2AE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F3969"/>
    <w:multiLevelType w:val="hybridMultilevel"/>
    <w:tmpl w:val="61DA4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A5"/>
    <w:rsid w:val="003236A6"/>
    <w:rsid w:val="00352298"/>
    <w:rsid w:val="003C4E57"/>
    <w:rsid w:val="005C2AE2"/>
    <w:rsid w:val="006008B4"/>
    <w:rsid w:val="00624A19"/>
    <w:rsid w:val="0068473C"/>
    <w:rsid w:val="007B28CC"/>
    <w:rsid w:val="00814C9F"/>
    <w:rsid w:val="00820BAB"/>
    <w:rsid w:val="00834D61"/>
    <w:rsid w:val="00853072"/>
    <w:rsid w:val="009418B1"/>
    <w:rsid w:val="00977678"/>
    <w:rsid w:val="00B77AF2"/>
    <w:rsid w:val="00BE2D18"/>
    <w:rsid w:val="00BE33A5"/>
    <w:rsid w:val="00C069BA"/>
    <w:rsid w:val="00C20513"/>
    <w:rsid w:val="00C765B4"/>
    <w:rsid w:val="00D921A5"/>
    <w:rsid w:val="00E702DB"/>
    <w:rsid w:val="00E9385B"/>
    <w:rsid w:val="00F33EC6"/>
    <w:rsid w:val="00F364D1"/>
    <w:rsid w:val="00F5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F26A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1A5"/>
    <w:pPr>
      <w:spacing w:after="200" w:line="276" w:lineRule="auto"/>
    </w:pPr>
    <w:rPr>
      <w:rFonts w:eastAsiaTheme="minorHAnsi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1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2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21A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921A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921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921A5"/>
    <w:rPr>
      <w:b/>
      <w:bCs/>
    </w:rPr>
  </w:style>
  <w:style w:type="paragraph" w:styleId="ListParagraph">
    <w:name w:val="List Paragraph"/>
    <w:basedOn w:val="Normal"/>
    <w:uiPriority w:val="34"/>
    <w:qFormat/>
    <w:rsid w:val="00D921A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24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apple-converted-space">
    <w:name w:val="apple-converted-space"/>
    <w:basedOn w:val="DefaultParagraphFont"/>
    <w:rsid w:val="00624A19"/>
  </w:style>
  <w:style w:type="character" w:styleId="FollowedHyperlink">
    <w:name w:val="FollowedHyperlink"/>
    <w:basedOn w:val="DefaultParagraphFont"/>
    <w:uiPriority w:val="99"/>
    <w:semiHidden/>
    <w:unhideWhenUsed/>
    <w:rsid w:val="00624A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1A5"/>
    <w:pPr>
      <w:spacing w:after="200" w:line="276" w:lineRule="auto"/>
    </w:pPr>
    <w:rPr>
      <w:rFonts w:eastAsiaTheme="minorHAnsi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1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2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21A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921A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921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921A5"/>
    <w:rPr>
      <w:b/>
      <w:bCs/>
    </w:rPr>
  </w:style>
  <w:style w:type="paragraph" w:styleId="ListParagraph">
    <w:name w:val="List Paragraph"/>
    <w:basedOn w:val="Normal"/>
    <w:uiPriority w:val="34"/>
    <w:qFormat/>
    <w:rsid w:val="00D921A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24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apple-converted-space">
    <w:name w:val="apple-converted-space"/>
    <w:basedOn w:val="DefaultParagraphFont"/>
    <w:rsid w:val="00624A19"/>
  </w:style>
  <w:style w:type="character" w:styleId="FollowedHyperlink">
    <w:name w:val="FollowedHyperlink"/>
    <w:basedOn w:val="DefaultParagraphFont"/>
    <w:uiPriority w:val="99"/>
    <w:semiHidden/>
    <w:unhideWhenUsed/>
    <w:rsid w:val="00624A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http://www.nrgexpert.com" TargetMode="External"/><Relationship Id="rId9" Type="http://schemas.openxmlformats.org/officeDocument/2006/relationships/hyperlink" Target="http://www.nrgexpert.com/energy-market-research/shale-gas-report/" TargetMode="External"/><Relationship Id="rId10" Type="http://schemas.openxmlformats.org/officeDocument/2006/relationships/hyperlink" Target="http://www.nrgex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351CD4-C3F7-6D4A-A885-453F2CE9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3523</Characters>
  <Application>Microsoft Macintosh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Coggin</dc:creator>
  <cp:keywords/>
  <dc:description/>
  <cp:lastModifiedBy>Rosie Seldon</cp:lastModifiedBy>
  <cp:revision>2</cp:revision>
  <dcterms:created xsi:type="dcterms:W3CDTF">2012-12-04T18:23:00Z</dcterms:created>
  <dcterms:modified xsi:type="dcterms:W3CDTF">2012-12-04T18:23:00Z</dcterms:modified>
</cp:coreProperties>
</file>